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137" w:rsidRPr="0093531C" w:rsidP="00820137">
      <w:pPr>
        <w:ind w:firstLine="567"/>
        <w:jc w:val="center"/>
        <w:rPr>
          <w:sz w:val="28"/>
          <w:szCs w:val="28"/>
        </w:rPr>
      </w:pPr>
      <w:r w:rsidRPr="0093531C">
        <w:rPr>
          <w:sz w:val="28"/>
          <w:szCs w:val="28"/>
        </w:rPr>
        <w:t>РЕШЕНИЕ</w:t>
      </w:r>
    </w:p>
    <w:p w:rsidR="00820137" w:rsidRPr="0093531C" w:rsidP="00820137">
      <w:pPr>
        <w:ind w:firstLine="567"/>
        <w:jc w:val="center"/>
        <w:rPr>
          <w:sz w:val="28"/>
          <w:szCs w:val="28"/>
        </w:rPr>
      </w:pPr>
      <w:r w:rsidRPr="0093531C">
        <w:rPr>
          <w:sz w:val="28"/>
          <w:szCs w:val="28"/>
        </w:rPr>
        <w:t>ИМЕНЕМ РОССИЙСКОЙ ФЕДЕРАЦИИ</w:t>
      </w:r>
    </w:p>
    <w:p w:rsidR="00820137" w:rsidRPr="0093531C" w:rsidP="00820137">
      <w:pPr>
        <w:jc w:val="both"/>
        <w:rPr>
          <w:sz w:val="28"/>
          <w:szCs w:val="28"/>
        </w:rPr>
      </w:pPr>
    </w:p>
    <w:p w:rsidR="00820137" w:rsidRPr="0093531C" w:rsidP="00820137">
      <w:pPr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г. Ханты-Мансийск                                                           28 апреля 2026 года </w:t>
      </w:r>
    </w:p>
    <w:p w:rsidR="00820137" w:rsidRPr="0093531C" w:rsidP="00820137">
      <w:pPr>
        <w:ind w:firstLine="567"/>
        <w:jc w:val="both"/>
        <w:rPr>
          <w:sz w:val="28"/>
          <w:szCs w:val="28"/>
        </w:rPr>
      </w:pPr>
    </w:p>
    <w:p w:rsidR="00820137" w:rsidRPr="0093531C" w:rsidP="00820137">
      <w:pPr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820137" w:rsidRPr="0093531C" w:rsidP="00820137">
      <w:pPr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>при секретаре Тесленко С.Ю.,</w:t>
      </w:r>
    </w:p>
    <w:p w:rsidR="00820137" w:rsidRPr="0093531C" w:rsidP="00820137">
      <w:pPr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>с участием истца,</w:t>
      </w:r>
    </w:p>
    <w:p w:rsidR="00820137" w:rsidRPr="0093531C" w:rsidP="00820137">
      <w:pPr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рассмотрев в открытом судебном заседании гражданское дело № 2-385-2802/2026 по исковому заявлению </w:t>
      </w:r>
      <w:r w:rsidRPr="0093531C">
        <w:rPr>
          <w:sz w:val="28"/>
          <w:szCs w:val="28"/>
        </w:rPr>
        <w:t>Вагапова</w:t>
      </w:r>
      <w:r w:rsidRPr="0093531C">
        <w:rPr>
          <w:sz w:val="28"/>
          <w:szCs w:val="28"/>
        </w:rPr>
        <w:t xml:space="preserve"> </w:t>
      </w:r>
      <w:r w:rsidR="001A0025">
        <w:rPr>
          <w:sz w:val="28"/>
          <w:szCs w:val="28"/>
        </w:rPr>
        <w:t>**</w:t>
      </w:r>
      <w:r w:rsidR="001A0025">
        <w:rPr>
          <w:sz w:val="28"/>
          <w:szCs w:val="28"/>
        </w:rPr>
        <w:t xml:space="preserve">* </w:t>
      </w:r>
      <w:r w:rsidRPr="0093531C">
        <w:rPr>
          <w:sz w:val="28"/>
          <w:szCs w:val="28"/>
        </w:rPr>
        <w:t xml:space="preserve"> к</w:t>
      </w:r>
      <w:r w:rsidRPr="0093531C">
        <w:rPr>
          <w:sz w:val="28"/>
          <w:szCs w:val="28"/>
        </w:rPr>
        <w:t xml:space="preserve"> АО Специализированный застройщик «Домостроительный комбинат -1» о защите прав потребителей, </w:t>
      </w:r>
    </w:p>
    <w:p w:rsidR="00820137" w:rsidRPr="0093531C" w:rsidP="00820137">
      <w:pPr>
        <w:ind w:firstLine="567"/>
        <w:jc w:val="both"/>
        <w:rPr>
          <w:sz w:val="28"/>
          <w:szCs w:val="28"/>
        </w:rPr>
      </w:pPr>
    </w:p>
    <w:p w:rsidR="00820137" w:rsidRPr="0093531C" w:rsidP="00820137">
      <w:pPr>
        <w:widowControl/>
        <w:autoSpaceDE/>
        <w:adjustRightInd/>
        <w:jc w:val="center"/>
        <w:rPr>
          <w:sz w:val="28"/>
          <w:szCs w:val="28"/>
        </w:rPr>
      </w:pPr>
      <w:r w:rsidRPr="0093531C">
        <w:rPr>
          <w:sz w:val="28"/>
          <w:szCs w:val="28"/>
        </w:rPr>
        <w:t>У С Т А Н О В И Л:</w:t>
      </w:r>
    </w:p>
    <w:p w:rsidR="00820137" w:rsidRPr="0093531C" w:rsidP="00820137">
      <w:pPr>
        <w:widowControl/>
        <w:autoSpaceDE/>
        <w:adjustRightInd/>
        <w:jc w:val="center"/>
        <w:rPr>
          <w:sz w:val="28"/>
          <w:szCs w:val="28"/>
        </w:rPr>
      </w:pPr>
    </w:p>
    <w:p w:rsidR="00820137" w:rsidRPr="0093531C" w:rsidP="00820137">
      <w:pPr>
        <w:widowControl/>
        <w:autoSpaceDE/>
        <w:adjustRightInd/>
        <w:ind w:firstLine="720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Истец обратился с иском к ответчику о защите прав потребителей. </w:t>
      </w:r>
    </w:p>
    <w:p w:rsidR="00820137" w:rsidRPr="0093531C" w:rsidP="00820137">
      <w:pPr>
        <w:widowControl/>
        <w:autoSpaceDE/>
        <w:adjustRightInd/>
        <w:ind w:firstLine="720"/>
        <w:jc w:val="both"/>
        <w:rPr>
          <w:color w:val="000000" w:themeColor="text1"/>
          <w:sz w:val="28"/>
          <w:szCs w:val="28"/>
        </w:rPr>
      </w:pPr>
      <w:r w:rsidRPr="0093531C">
        <w:rPr>
          <w:sz w:val="28"/>
          <w:szCs w:val="28"/>
        </w:rPr>
        <w:t>Исковые требования мотивированы тем, что 21.03.2025 истцом и ответчиком заключен договор купли-продажи нежилого помещения стоимостью 200000 рублей</w:t>
      </w:r>
      <w:r w:rsidRPr="0093531C">
        <w:rPr>
          <w:color w:val="FF0000"/>
          <w:sz w:val="28"/>
          <w:szCs w:val="28"/>
        </w:rPr>
        <w:t xml:space="preserve">. </w:t>
      </w:r>
      <w:r w:rsidRPr="0093531C">
        <w:rPr>
          <w:color w:val="000000" w:themeColor="text1"/>
          <w:sz w:val="28"/>
          <w:szCs w:val="28"/>
        </w:rPr>
        <w:t>Истец свои обязательства по оплате исполнил своевременно</w:t>
      </w:r>
      <w:r w:rsidRPr="0093531C">
        <w:rPr>
          <w:color w:val="FF0000"/>
          <w:sz w:val="28"/>
          <w:szCs w:val="28"/>
        </w:rPr>
        <w:t xml:space="preserve">. </w:t>
      </w:r>
      <w:r w:rsidRPr="0093531C">
        <w:rPr>
          <w:sz w:val="28"/>
          <w:szCs w:val="28"/>
        </w:rPr>
        <w:t xml:space="preserve">Согласно п.3.2 соглашения сторон, нежилое помещение передается покупателю не позднее 30.04.2025. Однако по состоянию на 15.02.2026 помещение и ключи так и не переданы. Согласно п.6.3 договора, в случае неисполнения условий п.3.2 договора, продавец выплачивает неустойку в размере 1/300 ставки рефинансирования ЦБ на день исполнения обязательства от цены договора. </w:t>
      </w:r>
      <w:r w:rsidRPr="0093531C">
        <w:rPr>
          <w:color w:val="000000" w:themeColor="text1"/>
          <w:sz w:val="28"/>
          <w:szCs w:val="28"/>
        </w:rPr>
        <w:t>Поэтому истец просит взыскать с ответчика 34580,07 рублей неустойку по договору; уплаченную госпошлину 3000 рублей.</w:t>
      </w:r>
    </w:p>
    <w:p w:rsidR="00820137" w:rsidRPr="0093531C" w:rsidP="00820137">
      <w:pPr>
        <w:pStyle w:val="BodyTextIndent3"/>
        <w:ind w:firstLine="567"/>
        <w:rPr>
          <w:color w:val="000000" w:themeColor="text1"/>
          <w:sz w:val="28"/>
          <w:szCs w:val="28"/>
        </w:rPr>
      </w:pPr>
      <w:r w:rsidRPr="0093531C">
        <w:rPr>
          <w:sz w:val="28"/>
          <w:szCs w:val="28"/>
        </w:rPr>
        <w:t xml:space="preserve">Ответчик в судебное заседание не явился, о времени и месте рассмотрения дела извещен надлежащим образом, представил пояснения. </w:t>
      </w:r>
      <w:r w:rsidRPr="0093531C">
        <w:rPr>
          <w:color w:val="000000" w:themeColor="text1"/>
          <w:sz w:val="28"/>
          <w:szCs w:val="28"/>
        </w:rPr>
        <w:t xml:space="preserve">Руководствуясь ст.167 ГПК РФ </w:t>
      </w:r>
      <w:r w:rsidRPr="0093531C">
        <w:rPr>
          <w:color w:val="000000" w:themeColor="text1"/>
          <w:sz w:val="28"/>
          <w:szCs w:val="28"/>
        </w:rPr>
        <w:t>мировой</w:t>
      </w:r>
      <w:r w:rsidRPr="0093531C">
        <w:rPr>
          <w:color w:val="000000" w:themeColor="text1"/>
          <w:sz w:val="28"/>
          <w:szCs w:val="28"/>
        </w:rPr>
        <w:t xml:space="preserve"> судья счел возможным рассмотреть дело в неявившихся лиц.</w:t>
      </w:r>
    </w:p>
    <w:p w:rsidR="00820137" w:rsidRPr="0093531C" w:rsidP="00820137">
      <w:pPr>
        <w:pStyle w:val="BodyTextIndent3"/>
        <w:ind w:firstLine="567"/>
        <w:rPr>
          <w:color w:val="000000" w:themeColor="text1"/>
          <w:sz w:val="28"/>
          <w:szCs w:val="28"/>
        </w:rPr>
      </w:pPr>
      <w:r w:rsidRPr="0093531C">
        <w:rPr>
          <w:color w:val="FF0000"/>
          <w:sz w:val="28"/>
          <w:szCs w:val="28"/>
        </w:rPr>
        <w:t xml:space="preserve"> </w:t>
      </w:r>
      <w:r w:rsidRPr="0093531C">
        <w:rPr>
          <w:color w:val="000000" w:themeColor="text1"/>
          <w:sz w:val="28"/>
          <w:szCs w:val="28"/>
        </w:rPr>
        <w:t>В письменных пояснениях ответчик исковые требования не признал, указал, что 21.03.2025 между сторонами заключен договор купли-продажи нежилого помещения. Согласно п.3.2 срок передачи помещения не позднее 30.04.2025. Следовательно, срок передачи помещения истекал 01.05.2025. Поэтому период просрочки с 01.05.2025 по 15.02.2026</w:t>
      </w:r>
      <w:r w:rsidRPr="0093531C" w:rsidR="00107D0B">
        <w:rPr>
          <w:color w:val="000000" w:themeColor="text1"/>
          <w:sz w:val="28"/>
          <w:szCs w:val="28"/>
        </w:rPr>
        <w:t>. Кладовая передана истцу 19.02.2026. Постановлением от 02.04.2020, 26.03.2022, 18.03.2024, 26.12.2026 установлены особенности, связанные с применением неустойки и иных финансовых санкций за неисполнение обязательств по договору участия в долевом строительстве. При таких обстоятельствах не включается период просрочки исполнения обязательств с 01.05.2025 по 31.12.2025. Неустойка с 01.01.2026 по 19.02.2026 равна 10666,67 ру</w:t>
      </w:r>
      <w:r w:rsidRPr="0093531C" w:rsidR="00670E27">
        <w:rPr>
          <w:color w:val="000000" w:themeColor="text1"/>
          <w:sz w:val="28"/>
          <w:szCs w:val="28"/>
        </w:rPr>
        <w:t>блей. Просит применить ст.333 Г</w:t>
      </w:r>
      <w:r w:rsidRPr="0093531C" w:rsidR="00107D0B">
        <w:rPr>
          <w:color w:val="000000" w:themeColor="text1"/>
          <w:sz w:val="28"/>
          <w:szCs w:val="28"/>
        </w:rPr>
        <w:t xml:space="preserve">К РФ, так как неустойка несоразмерна стоимости помещения 200000 руб., также просит снизить размер штрафа. В связи с чем просит в удовлетворении </w:t>
      </w:r>
      <w:r w:rsidRPr="0093531C" w:rsidR="00107D0B">
        <w:rPr>
          <w:color w:val="000000" w:themeColor="text1"/>
          <w:sz w:val="28"/>
          <w:szCs w:val="28"/>
        </w:rPr>
        <w:t>исковых требований отказать, а в случае удовлетворения</w:t>
      </w:r>
      <w:r w:rsidRPr="0093531C" w:rsidR="00670E27">
        <w:rPr>
          <w:color w:val="000000" w:themeColor="text1"/>
          <w:sz w:val="28"/>
          <w:szCs w:val="28"/>
        </w:rPr>
        <w:t>, просит применить ст.333 Г</w:t>
      </w:r>
      <w:r w:rsidRPr="0093531C" w:rsidR="00107D0B">
        <w:rPr>
          <w:color w:val="000000" w:themeColor="text1"/>
          <w:sz w:val="28"/>
          <w:szCs w:val="28"/>
        </w:rPr>
        <w:t xml:space="preserve">К РФ, а также предоставить отсрочку до 31.12.2026. </w:t>
      </w:r>
    </w:p>
    <w:p w:rsidR="00107D0B" w:rsidRPr="0093531C" w:rsidP="00820137">
      <w:pPr>
        <w:pStyle w:val="BodyTextIndent3"/>
        <w:ind w:firstLine="567"/>
        <w:rPr>
          <w:color w:val="000000" w:themeColor="text1"/>
          <w:sz w:val="28"/>
          <w:szCs w:val="28"/>
        </w:rPr>
      </w:pPr>
      <w:r w:rsidRPr="0093531C">
        <w:rPr>
          <w:color w:val="000000" w:themeColor="text1"/>
          <w:sz w:val="28"/>
          <w:szCs w:val="28"/>
        </w:rPr>
        <w:t xml:space="preserve">В письменном отзыве на возражения ответчика истец указал, что поскольку договор купли-продажи регулируют уже готового объекта недвижимости, введённого в эксплуатацию и имеется почтовый адрес, отношения между сторонами не могут регулироваться ФЗ «Об участи в долевом строительстве многоквартирных домов и объектов недвижимости». Доводы ответчика являются ошибочными и не правомерны.  </w:t>
      </w:r>
    </w:p>
    <w:p w:rsidR="00820137" w:rsidRPr="0093531C" w:rsidP="00820137">
      <w:pPr>
        <w:widowControl/>
        <w:autoSpaceDE/>
        <w:adjustRightInd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         В судебном заседании истец поддержал исковые требования, </w:t>
      </w:r>
      <w:r w:rsidRPr="0093531C" w:rsidR="00107D0B">
        <w:rPr>
          <w:sz w:val="28"/>
          <w:szCs w:val="28"/>
        </w:rPr>
        <w:t>просил удовлетворить их в полном объеме</w:t>
      </w:r>
      <w:r w:rsidRPr="0093531C">
        <w:rPr>
          <w:sz w:val="28"/>
          <w:szCs w:val="28"/>
        </w:rPr>
        <w:t>.</w:t>
      </w:r>
    </w:p>
    <w:p w:rsidR="00820137" w:rsidRPr="0093531C" w:rsidP="0082013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 Заслушав истца, исследовав письменные материалы дела, мировой судья считает исковые требования подлежащими частичному удовлетворению по следующим обстоятельствам. </w:t>
      </w:r>
    </w:p>
    <w:p w:rsidR="00820137" w:rsidRPr="0093531C" w:rsidP="0082013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 В судебном заседании установлено, что </w:t>
      </w:r>
      <w:r w:rsidRPr="0093531C" w:rsidR="00107D0B">
        <w:rPr>
          <w:sz w:val="28"/>
          <w:szCs w:val="28"/>
        </w:rPr>
        <w:t xml:space="preserve">21.03.2025 истцом и ответчиком заключен договор купли-продажи нежилого помещения </w:t>
      </w:r>
      <w:r w:rsidR="001A0025">
        <w:rPr>
          <w:sz w:val="28"/>
          <w:szCs w:val="28"/>
        </w:rPr>
        <w:t>**</w:t>
      </w:r>
      <w:r w:rsidR="001A0025">
        <w:rPr>
          <w:sz w:val="28"/>
          <w:szCs w:val="28"/>
        </w:rPr>
        <w:t xml:space="preserve">* </w:t>
      </w:r>
      <w:r w:rsidRPr="0093531C" w:rsidR="001A0025">
        <w:rPr>
          <w:sz w:val="28"/>
          <w:szCs w:val="28"/>
        </w:rPr>
        <w:t xml:space="preserve"> </w:t>
      </w:r>
      <w:r w:rsidRPr="0093531C" w:rsidR="00107D0B">
        <w:rPr>
          <w:sz w:val="28"/>
          <w:szCs w:val="28"/>
        </w:rPr>
        <w:t>стоимостью</w:t>
      </w:r>
      <w:r w:rsidRPr="0093531C" w:rsidR="00107D0B">
        <w:rPr>
          <w:sz w:val="28"/>
          <w:szCs w:val="28"/>
        </w:rPr>
        <w:t xml:space="preserve"> 200000 рублей</w:t>
      </w:r>
      <w:r w:rsidRPr="0093531C">
        <w:rPr>
          <w:sz w:val="28"/>
          <w:szCs w:val="28"/>
        </w:rPr>
        <w:t>.</w:t>
      </w:r>
    </w:p>
    <w:p w:rsidR="00820137" w:rsidRPr="0093531C" w:rsidP="0082013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 </w:t>
      </w:r>
      <w:r w:rsidRPr="0093531C" w:rsidR="001046D0">
        <w:rPr>
          <w:sz w:val="28"/>
          <w:szCs w:val="28"/>
        </w:rPr>
        <w:t>Чеками от 21.03.2025 и 14.04.2026 подтверждается факт оплаты нежимого помещения в размере 200000 рублей согласно условиям договора</w:t>
      </w:r>
      <w:r w:rsidRPr="0093531C">
        <w:rPr>
          <w:sz w:val="28"/>
          <w:szCs w:val="28"/>
        </w:rPr>
        <w:t>.</w:t>
      </w:r>
    </w:p>
    <w:p w:rsidR="00820137" w:rsidRPr="0093531C" w:rsidP="0082013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>Согласно п.3.2 соглашения сторон вышеуказанного договора, нежилое помещение передается покупателю не позднее 30.04.2025</w:t>
      </w:r>
      <w:r w:rsidRPr="0093531C">
        <w:rPr>
          <w:sz w:val="28"/>
          <w:szCs w:val="28"/>
        </w:rPr>
        <w:t xml:space="preserve">. </w:t>
      </w:r>
    </w:p>
    <w:p w:rsidR="001046D0" w:rsidRPr="0093531C" w:rsidP="00820137">
      <w:pPr>
        <w:widowControl/>
        <w:autoSpaceDE/>
        <w:adjustRightInd/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>Согласно п.6.3 договора, в случае неисполнения условий п.3.2 договора, продавец выплачивает неустойку в размере 1/300 ставки рефинансирования ЦБ на день исполнения обязательства от цены договора за каждый день просрочки.</w:t>
      </w:r>
    </w:p>
    <w:p w:rsidR="00820137" w:rsidRPr="0093531C" w:rsidP="001046D0">
      <w:pPr>
        <w:jc w:val="both"/>
        <w:rPr>
          <w:color w:val="000000"/>
          <w:sz w:val="28"/>
          <w:szCs w:val="28"/>
          <w:shd w:val="clear" w:color="auto" w:fill="FFFFFF"/>
        </w:rPr>
      </w:pP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 В соответствии со ст.</w:t>
      </w:r>
      <w:hyperlink r:id="rId4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93531C">
          <w:rPr>
            <w:rStyle w:val="Hyperlink"/>
            <w:rFonts w:cs="Arial"/>
            <w:color w:val="3C5F87"/>
            <w:sz w:val="28"/>
            <w:szCs w:val="28"/>
            <w:u w:val="none"/>
            <w:bdr w:val="none" w:sz="0" w:space="0" w:color="auto" w:frame="1"/>
          </w:rPr>
          <w:t>56 ГПК РФ</w:t>
        </w:r>
      </w:hyperlink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каждая сторона обязана доказать те обстоятельства, на которые она ссылается как на основания своих требований и возражений.</w:t>
      </w:r>
    </w:p>
    <w:p w:rsidR="001046D0" w:rsidRPr="0093531C" w:rsidP="00820137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Из материалов дела усматривается, что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ответчик до 30.04.2025 </w:t>
      </w:r>
      <w:r w:rsidR="0093531C">
        <w:rPr>
          <w:rFonts w:cs="Arial"/>
          <w:color w:val="000000"/>
          <w:sz w:val="28"/>
          <w:szCs w:val="28"/>
          <w:shd w:val="clear" w:color="auto" w:fill="FFFFFF"/>
        </w:rPr>
        <w:t>помещение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не передал истцу, а лишь 19.02.2026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:rsidR="0093531C" w:rsidP="00820137">
      <w:pPr>
        <w:jc w:val="both"/>
        <w:rPr>
          <w:rFonts w:cs="Arial"/>
          <w:color w:val="000000" w:themeColor="text1"/>
          <w:sz w:val="28"/>
          <w:szCs w:val="28"/>
          <w:shd w:val="clear" w:color="auto" w:fill="FFFFFF"/>
        </w:rPr>
      </w:pP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</w:t>
      </w:r>
      <w:r w:rsidRPr="0093531C" w:rsidR="00820137">
        <w:rPr>
          <w:rFonts w:cs="Arial"/>
          <w:color w:val="000000"/>
          <w:sz w:val="28"/>
          <w:szCs w:val="28"/>
          <w:shd w:val="clear" w:color="auto" w:fill="FFFFFF"/>
        </w:rPr>
        <w:t xml:space="preserve">В связи с чем неустойка </w:t>
      </w:r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за период с </w:t>
      </w:r>
      <w:r w:rsidRPr="0093531C">
        <w:rPr>
          <w:rFonts w:cs="Arial"/>
          <w:color w:val="000000" w:themeColor="text1"/>
          <w:sz w:val="28"/>
          <w:szCs w:val="28"/>
          <w:shd w:val="clear" w:color="auto" w:fill="FFFFFF"/>
        </w:rPr>
        <w:t>01.05.2025</w:t>
      </w:r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по </w:t>
      </w:r>
      <w:r w:rsidRPr="0093531C">
        <w:rPr>
          <w:rFonts w:cs="Arial"/>
          <w:color w:val="000000" w:themeColor="text1"/>
          <w:sz w:val="28"/>
          <w:szCs w:val="28"/>
          <w:shd w:val="clear" w:color="auto" w:fill="FFFFFF"/>
        </w:rPr>
        <w:t>19.02.2026</w:t>
      </w:r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3531C" w:rsidR="00820137">
        <w:rPr>
          <w:rFonts w:cs="Arial"/>
          <w:color w:val="000000"/>
          <w:sz w:val="28"/>
          <w:szCs w:val="28"/>
        </w:rPr>
        <w:t>и</w:t>
      </w:r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сходя из стоимости товара - </w:t>
      </w:r>
      <w:r w:rsidRPr="0093531C">
        <w:rPr>
          <w:rFonts w:cs="Arial"/>
          <w:color w:val="000000" w:themeColor="text1"/>
          <w:sz w:val="28"/>
          <w:szCs w:val="28"/>
          <w:shd w:val="clear" w:color="auto" w:fill="FFFFFF"/>
        </w:rPr>
        <w:t>200000</w:t>
      </w:r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руб. </w:t>
      </w:r>
      <w:r w:rsidRPr="0093531C" w:rsidR="00670E27">
        <w:rPr>
          <w:rFonts w:cs="Arial"/>
          <w:color w:val="000000" w:themeColor="text1"/>
          <w:sz w:val="28"/>
          <w:szCs w:val="28"/>
          <w:shd w:val="clear" w:color="auto" w:fill="FFFFFF"/>
        </w:rPr>
        <w:t>с учетом зазванных требований равна</w:t>
      </w:r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3531C" w:rsidR="00670E27">
        <w:rPr>
          <w:rFonts w:cs="Arial"/>
          <w:color w:val="000000" w:themeColor="text1"/>
          <w:sz w:val="28"/>
          <w:szCs w:val="28"/>
          <w:shd w:val="clear" w:color="auto" w:fill="FFFFFF"/>
        </w:rPr>
        <w:t>34580,07</w:t>
      </w:r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руб. </w:t>
      </w:r>
    </w:p>
    <w:p w:rsidR="0093531C" w:rsidP="0093531C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         Доводы ответчика о применении Федерального закона</w:t>
      </w:r>
      <w:r w:rsidRPr="0093531C">
        <w:rPr>
          <w:color w:val="000000" w:themeColor="text1"/>
          <w:sz w:val="28"/>
          <w:szCs w:val="28"/>
        </w:rPr>
        <w:t xml:space="preserve"> «Об участи в долевом строительстве многоквартирных домов и объектов недвижимости»</w:t>
      </w:r>
      <w:r>
        <w:rPr>
          <w:color w:val="000000" w:themeColor="text1"/>
          <w:sz w:val="28"/>
          <w:szCs w:val="28"/>
        </w:rPr>
        <w:t xml:space="preserve"> не могут быть состязательными, так как между сторонами не заключался договор об участии в долевом строительстве, между сторонами заключен договор купли-прожив нежимого помещения в уже готовом и зарегистрированном объекте недвижимости. </w:t>
      </w:r>
      <w:r w:rsidRPr="0093531C" w:rsidR="00820137">
        <w:rPr>
          <w:rFonts w:cs="Arial"/>
          <w:color w:val="000000" w:themeColor="text1"/>
          <w:sz w:val="28"/>
          <w:szCs w:val="28"/>
        </w:rPr>
        <w:br/>
      </w:r>
      <w:r w:rsidRPr="0093531C" w:rsidR="00820137">
        <w:rPr>
          <w:rFonts w:cs="Arial"/>
          <w:color w:val="000000"/>
          <w:sz w:val="28"/>
          <w:szCs w:val="28"/>
          <w:shd w:val="clear" w:color="auto" w:fill="FFFFFF"/>
        </w:rPr>
        <w:t xml:space="preserve">        Согласно ст.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0. Понятие неустойки" w:history="1">
        <w:r w:rsidRPr="0093531C" w:rsidR="00820137">
          <w:rPr>
            <w:rStyle w:val="Hyperlink"/>
            <w:rFonts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330 ГК РФ</w:t>
        </w:r>
      </w:hyperlink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3531C" w:rsidR="00820137">
        <w:rPr>
          <w:rFonts w:cs="Arial"/>
          <w:color w:val="000000"/>
          <w:sz w:val="28"/>
          <w:szCs w:val="28"/>
          <w:shd w:val="clear" w:color="auto" w:fill="FFFFFF"/>
        </w:rPr>
        <w:t>неустойкой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</w:t>
      </w:r>
      <w:r w:rsidRPr="0093531C" w:rsidR="00820137">
        <w:rPr>
          <w:rFonts w:cs="Arial"/>
          <w:color w:val="000000"/>
          <w:sz w:val="28"/>
          <w:szCs w:val="28"/>
        </w:rPr>
        <w:br/>
      </w:r>
      <w:r w:rsidRPr="0093531C" w:rsidR="00820137">
        <w:rPr>
          <w:rFonts w:cs="Arial"/>
          <w:color w:val="000000"/>
          <w:sz w:val="28"/>
          <w:szCs w:val="28"/>
          <w:shd w:val="clear" w:color="auto" w:fill="FFFFFF"/>
        </w:rPr>
        <w:t xml:space="preserve">         Как следует из п. 1 ст.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93531C" w:rsidR="00820137">
          <w:rPr>
            <w:rStyle w:val="Hyperlink"/>
            <w:rFonts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333 ГК РФ</w:t>
        </w:r>
      </w:hyperlink>
      <w:r w:rsidRPr="0093531C" w:rsidR="00820137">
        <w:rPr>
          <w:rFonts w:cs="Arial"/>
          <w:color w:val="000000" w:themeColor="text1"/>
          <w:sz w:val="28"/>
          <w:szCs w:val="28"/>
          <w:shd w:val="clear" w:color="auto" w:fill="FFFFFF"/>
        </w:rPr>
        <w:t>,</w:t>
      </w:r>
      <w:r w:rsidRPr="0093531C" w:rsidR="00820137">
        <w:rPr>
          <w:rFonts w:cs="Arial"/>
          <w:color w:val="000000"/>
          <w:sz w:val="28"/>
          <w:szCs w:val="28"/>
          <w:shd w:val="clear" w:color="auto" w:fill="FFFFFF"/>
        </w:rPr>
        <w:t xml:space="preserve"> если подлежащая уплате неустойка явно несоразмерна последствиям нарушения обяз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ательства, суд вправе уменьшить </w:t>
      </w:r>
      <w:r w:rsidRPr="0093531C" w:rsidR="00820137">
        <w:rPr>
          <w:rFonts w:cs="Arial"/>
          <w:color w:val="000000"/>
          <w:sz w:val="28"/>
          <w:szCs w:val="28"/>
          <w:shd w:val="clear" w:color="auto" w:fill="FFFFFF"/>
        </w:rPr>
        <w:t>неустойку.</w:t>
      </w:r>
    </w:p>
    <w:p w:rsidR="00670E27" w:rsidRPr="0093531C" w:rsidP="0093531C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93531C">
        <w:rPr>
          <w:rFonts w:cs="Arial"/>
          <w:color w:val="000000"/>
          <w:sz w:val="28"/>
          <w:szCs w:val="28"/>
        </w:rPr>
        <w:br/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 Пунктом 2 статьи 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93531C">
          <w:rPr>
            <w:rStyle w:val="Hyperlink"/>
            <w:rFonts w:cs="Arial"/>
            <w:color w:val="000000" w:themeColor="text1"/>
            <w:sz w:val="28"/>
            <w:szCs w:val="28"/>
            <w:u w:val="none"/>
            <w:bdr w:val="none" w:sz="0" w:space="0" w:color="auto" w:frame="1"/>
          </w:rPr>
          <w:t>333 ГК РФ</w:t>
        </w:r>
      </w:hyperlink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установлено, что уменьшение неустойки, определенной договором и подлежащей уплате лицом, осуществляющим предпринимательскую деятельность, допускается в исключительных случаях, если будет доказано, что взыскание неустойки в предусмотренном договором размере может привести к получению кредитором необоснованной выгоды.</w:t>
      </w:r>
    </w:p>
    <w:p w:rsidR="00820137" w:rsidRPr="0093531C" w:rsidP="00820137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Ответчик ходатайствует о применении ст.333 ГК РФ, указав, что сумма неустойки 34580,07 рублей явно несоразмерна цене товара 200000 рублей. </w:t>
      </w:r>
      <w:r w:rsidRPr="0093531C">
        <w:rPr>
          <w:rFonts w:cs="Arial"/>
          <w:color w:val="000000"/>
          <w:sz w:val="28"/>
          <w:szCs w:val="28"/>
        </w:rPr>
        <w:br/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На основании изложенного, с учетом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>применением ст. 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93531C">
          <w:rPr>
            <w:rStyle w:val="Hyperlink"/>
            <w:rFonts w:cs="Arial"/>
            <w:color w:val="3C5F87"/>
            <w:sz w:val="28"/>
            <w:szCs w:val="28"/>
            <w:u w:val="none"/>
            <w:bdr w:val="none" w:sz="0" w:space="0" w:color="auto" w:frame="1"/>
          </w:rPr>
          <w:t>333 ГК РФ</w:t>
        </w:r>
      </w:hyperlink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с ответчика в пользу истца подлежит взысканию неустойка в размере 15000 рублей.</w:t>
      </w:r>
    </w:p>
    <w:p w:rsidR="00820137" w:rsidRPr="0093531C" w:rsidP="00820137">
      <w:pPr>
        <w:jc w:val="both"/>
        <w:rPr>
          <w:rFonts w:cs="Arial"/>
          <w:color w:val="000000"/>
          <w:sz w:val="28"/>
          <w:szCs w:val="28"/>
        </w:rPr>
      </w:pP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 В соответствии с п. 6 ст.</w:t>
      </w:r>
      <w:hyperlink r:id="rId7" w:anchor="VkbDcoQcFPmp" w:tgtFrame="_blank" w:tooltip="Закон РФ от 07.02.1992 N 2300-1 &gt; (ред. от 11.06.2021) &gt; " w:history="1">
        <w:r w:rsidRPr="0093531C">
          <w:rPr>
            <w:rStyle w:val="Hyperlink"/>
            <w:rFonts w:cs="Arial"/>
            <w:color w:val="3C5F87"/>
            <w:sz w:val="28"/>
            <w:szCs w:val="28"/>
            <w:u w:val="none"/>
            <w:bdr w:val="none" w:sz="0" w:space="0" w:color="auto" w:frame="1"/>
          </w:rPr>
          <w:t>13</w:t>
        </w:r>
      </w:hyperlink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Закона о защите прав потребителей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организации) за несоблюдение в добровольном порядке удовлетворения требований потребителя штраф в размере 50 % от суммы, присужденной судом в пользу потребителя.</w:t>
      </w:r>
    </w:p>
    <w:p w:rsidR="00670E27" w:rsidRPr="0093531C" w:rsidP="00820137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Таким образом, размер штрафа составляет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>7500 руб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:rsidR="00670E27" w:rsidRPr="0093531C" w:rsidP="00820137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В связи с чем, с учетом применением ст. 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93531C">
          <w:rPr>
            <w:rStyle w:val="Hyperlink"/>
            <w:rFonts w:cs="Arial"/>
            <w:color w:val="3C5F87"/>
            <w:sz w:val="28"/>
            <w:szCs w:val="28"/>
            <w:u w:val="none"/>
            <w:bdr w:val="none" w:sz="0" w:space="0" w:color="auto" w:frame="1"/>
          </w:rPr>
          <w:t>333 ГК РФ</w:t>
        </w:r>
      </w:hyperlink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с ответчика в пользу истца подлежит взысканию неустойка в размере 5000 рублей.</w:t>
      </w:r>
    </w:p>
    <w:p w:rsidR="00670E27" w:rsidRPr="0093531C" w:rsidP="00820137">
      <w:pPr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        В соответствии с ст.333.19 Налогового кодекса РФ по делам, рассматриваемым в судах общей юрисдикции, мировыми судьями, государственная пошлина уплачивается при подаче искового заявления имущественного характера до 100000 рублей в размере 4000 рублей.</w:t>
      </w:r>
    </w:p>
    <w:p w:rsidR="00670E27" w:rsidRPr="0093531C" w:rsidP="00820137">
      <w:pPr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        Истец просит взыскать уплаченную им государственную пошлину в размере 3000 рублей.</w:t>
      </w:r>
    </w:p>
    <w:p w:rsidR="00820137" w:rsidRPr="0093531C" w:rsidP="00820137">
      <w:pPr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93531C">
        <w:rPr>
          <w:sz w:val="28"/>
          <w:szCs w:val="28"/>
        </w:rPr>
        <w:t xml:space="preserve">        В соответствии со ст.98 ГПК РФ, суд считает необходимым взыскать с ответчика расходы истца, понесённые по уплате государственной пошлины, при подаче иска в суд, исходя из размера удовлетворённого требования в размере 3000 руб.</w:t>
      </w:r>
      <w:r w:rsidRPr="0093531C">
        <w:rPr>
          <w:rFonts w:cs="Arial"/>
          <w:color w:val="000000"/>
          <w:sz w:val="28"/>
          <w:szCs w:val="28"/>
        </w:rPr>
        <w:br/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       В соответствии с ч. 1 ст.</w:t>
      </w:r>
      <w:hyperlink r:id="rId8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93531C">
          <w:rPr>
            <w:rStyle w:val="Hyperlink"/>
            <w:rFonts w:cs="Arial"/>
            <w:color w:val="3C5F87"/>
            <w:sz w:val="28"/>
            <w:szCs w:val="28"/>
            <w:u w:val="none"/>
            <w:bdr w:val="none" w:sz="0" w:space="0" w:color="auto" w:frame="1"/>
          </w:rPr>
          <w:t>103 ГПК РФ</w:t>
        </w:r>
      </w:hyperlink>
      <w:r w:rsidRPr="0093531C">
        <w:rPr>
          <w:rFonts w:cs="Arial"/>
          <w:color w:val="000000"/>
          <w:sz w:val="28"/>
          <w:szCs w:val="28"/>
          <w:shd w:val="clear" w:color="auto" w:fill="FFFFFF"/>
        </w:rPr>
        <w:t>, ч. 1 ст.</w:t>
      </w:r>
      <w:hyperlink r:id="rId9" w:tgtFrame="_blank" w:tooltip="НК РФ &gt;  Раздел VIII. Федеральные налоги &gt; Глава 25.3. Государственная пошлина &gt; Статья 333.19. Размеры государственной пошлины по делам, рассматриваемым Верховным Судом Российской Федерации, судами общей юрисдикции, мировыми судьями" w:history="1">
        <w:r w:rsidRPr="0093531C">
          <w:rPr>
            <w:rStyle w:val="Hyperlink"/>
            <w:rFonts w:cs="Arial"/>
            <w:color w:val="3C5F87"/>
            <w:sz w:val="28"/>
            <w:szCs w:val="28"/>
            <w:u w:val="none"/>
            <w:bdr w:val="none" w:sz="0" w:space="0" w:color="auto" w:frame="1"/>
          </w:rPr>
          <w:t>333.19</w:t>
        </w:r>
      </w:hyperlink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Налогового кодекса РФ необходимо взыскать с ответчика в доход бюджета муниципального образования город Ханты-Мансийск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недоплаченную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государственную пошлину в размере 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>1000</w:t>
      </w:r>
      <w:r w:rsidRPr="0093531C">
        <w:rPr>
          <w:rFonts w:cs="Arial"/>
          <w:color w:val="000000"/>
          <w:sz w:val="28"/>
          <w:szCs w:val="28"/>
          <w:shd w:val="clear" w:color="auto" w:fill="FFFFFF"/>
        </w:rPr>
        <w:t xml:space="preserve"> руб., поскольку истец от уплаты государственной пошлины при подаче иска освобожден.</w:t>
      </w:r>
      <w:r w:rsidRPr="0093531C">
        <w:rPr>
          <w:rFonts w:cs="Arial"/>
          <w:color w:val="000000"/>
          <w:sz w:val="28"/>
          <w:szCs w:val="28"/>
        </w:rPr>
        <w:br/>
      </w:r>
      <w:r w:rsidRPr="0093531C">
        <w:rPr>
          <w:sz w:val="28"/>
          <w:szCs w:val="28"/>
        </w:rPr>
        <w:t xml:space="preserve">        На основании вышеизложенного, руководствуясь ст. ст.  94, 194-199 ГПК РФ, 333.19 НК РФ мировой судья,</w:t>
      </w:r>
    </w:p>
    <w:p w:rsidR="00820137" w:rsidRPr="0093531C" w:rsidP="00820137">
      <w:pPr>
        <w:ind w:firstLine="567"/>
        <w:jc w:val="center"/>
        <w:rPr>
          <w:sz w:val="28"/>
          <w:szCs w:val="28"/>
        </w:rPr>
      </w:pPr>
      <w:r w:rsidRPr="0093531C">
        <w:rPr>
          <w:sz w:val="28"/>
          <w:szCs w:val="28"/>
        </w:rPr>
        <w:t>РЕШИЛ:</w:t>
      </w:r>
    </w:p>
    <w:p w:rsidR="00820137" w:rsidRPr="0093531C" w:rsidP="00820137">
      <w:pPr>
        <w:ind w:firstLine="567"/>
        <w:jc w:val="center"/>
        <w:rPr>
          <w:sz w:val="28"/>
          <w:szCs w:val="28"/>
        </w:rPr>
      </w:pPr>
    </w:p>
    <w:p w:rsidR="00820137" w:rsidRPr="0093531C" w:rsidP="00820137">
      <w:pPr>
        <w:pStyle w:val="BodyText2"/>
        <w:ind w:firstLine="567"/>
        <w:jc w:val="both"/>
        <w:rPr>
          <w:szCs w:val="28"/>
        </w:rPr>
      </w:pPr>
      <w:r w:rsidRPr="0093531C">
        <w:rPr>
          <w:szCs w:val="28"/>
        </w:rPr>
        <w:t xml:space="preserve">Исковые требования </w:t>
      </w:r>
      <w:r w:rsidRPr="0093531C">
        <w:rPr>
          <w:szCs w:val="28"/>
        </w:rPr>
        <w:t>Вагапова</w:t>
      </w:r>
      <w:r w:rsidRPr="0093531C">
        <w:rPr>
          <w:szCs w:val="28"/>
        </w:rPr>
        <w:t xml:space="preserve"> </w:t>
      </w:r>
      <w:r w:rsidR="001A0025">
        <w:rPr>
          <w:szCs w:val="28"/>
        </w:rPr>
        <w:t>**</w:t>
      </w:r>
      <w:r w:rsidR="001A0025">
        <w:rPr>
          <w:szCs w:val="28"/>
        </w:rPr>
        <w:t xml:space="preserve">* </w:t>
      </w:r>
      <w:r w:rsidRPr="0093531C" w:rsidR="001A0025">
        <w:rPr>
          <w:szCs w:val="28"/>
        </w:rPr>
        <w:t xml:space="preserve"> </w:t>
      </w:r>
      <w:r w:rsidRPr="0093531C">
        <w:rPr>
          <w:szCs w:val="28"/>
        </w:rPr>
        <w:t>к</w:t>
      </w:r>
      <w:r w:rsidRPr="0093531C">
        <w:rPr>
          <w:szCs w:val="28"/>
        </w:rPr>
        <w:t xml:space="preserve"> АО Специализированный застройщик «Домостроительный комбинат -1» о защите прав потребителей удовлетворить частично. </w:t>
      </w:r>
    </w:p>
    <w:p w:rsidR="00820137" w:rsidRPr="0093531C" w:rsidP="00820137">
      <w:pPr>
        <w:pStyle w:val="BodyTextIndent3"/>
        <w:ind w:firstLine="567"/>
        <w:rPr>
          <w:sz w:val="28"/>
          <w:szCs w:val="28"/>
        </w:rPr>
      </w:pPr>
      <w:r w:rsidRPr="0093531C">
        <w:rPr>
          <w:sz w:val="28"/>
          <w:szCs w:val="28"/>
        </w:rPr>
        <w:t xml:space="preserve">Взыскать с АО Специализированный застройщик «Домостроительный комбинат -1» ИНН </w:t>
      </w:r>
      <w:r w:rsidR="001A0025">
        <w:rPr>
          <w:sz w:val="28"/>
          <w:szCs w:val="28"/>
        </w:rPr>
        <w:t xml:space="preserve">*** </w:t>
      </w:r>
      <w:r w:rsidRPr="0093531C" w:rsidR="001A0025">
        <w:rPr>
          <w:sz w:val="28"/>
          <w:szCs w:val="28"/>
        </w:rPr>
        <w:t xml:space="preserve"> </w:t>
      </w:r>
      <w:r w:rsidRPr="0093531C">
        <w:rPr>
          <w:sz w:val="28"/>
          <w:szCs w:val="28"/>
        </w:rPr>
        <w:t xml:space="preserve">в пользу </w:t>
      </w:r>
      <w:r w:rsidRPr="0093531C">
        <w:rPr>
          <w:sz w:val="28"/>
          <w:szCs w:val="28"/>
        </w:rPr>
        <w:t>Вагапова</w:t>
      </w:r>
      <w:r w:rsidRPr="0093531C">
        <w:rPr>
          <w:sz w:val="28"/>
          <w:szCs w:val="28"/>
        </w:rPr>
        <w:t xml:space="preserve"> </w:t>
      </w:r>
      <w:r w:rsidR="001A0025">
        <w:rPr>
          <w:sz w:val="28"/>
          <w:szCs w:val="28"/>
        </w:rPr>
        <w:t xml:space="preserve">*** </w:t>
      </w:r>
      <w:r w:rsidRPr="0093531C" w:rsidR="001A0025">
        <w:rPr>
          <w:sz w:val="28"/>
          <w:szCs w:val="28"/>
        </w:rPr>
        <w:t xml:space="preserve"> </w:t>
      </w:r>
      <w:r w:rsidRPr="0093531C">
        <w:rPr>
          <w:sz w:val="28"/>
          <w:szCs w:val="28"/>
        </w:rPr>
        <w:t xml:space="preserve">(паспорт </w:t>
      </w:r>
      <w:r w:rsidR="001A0025">
        <w:rPr>
          <w:sz w:val="28"/>
          <w:szCs w:val="28"/>
        </w:rPr>
        <w:t xml:space="preserve">*** </w:t>
      </w:r>
      <w:r w:rsidRPr="0093531C" w:rsidR="001A0025">
        <w:rPr>
          <w:sz w:val="28"/>
          <w:szCs w:val="28"/>
        </w:rPr>
        <w:t xml:space="preserve"> </w:t>
      </w:r>
      <w:r w:rsidRPr="0093531C">
        <w:rPr>
          <w:sz w:val="28"/>
          <w:szCs w:val="28"/>
        </w:rPr>
        <w:t>15000 руб. – неустойку, 3000 руб. – в счет уплаченной госпошлины, 5000 руб. – штраф.</w:t>
      </w:r>
    </w:p>
    <w:p w:rsidR="00820137" w:rsidRPr="0093531C" w:rsidP="00820137">
      <w:pPr>
        <w:pStyle w:val="BodyTextIndent3"/>
        <w:ind w:firstLine="567"/>
        <w:rPr>
          <w:sz w:val="28"/>
          <w:szCs w:val="28"/>
        </w:rPr>
      </w:pPr>
      <w:r w:rsidRPr="0093531C">
        <w:rPr>
          <w:sz w:val="28"/>
          <w:szCs w:val="28"/>
        </w:rPr>
        <w:t>В остальной части иска отказать.</w:t>
      </w:r>
    </w:p>
    <w:p w:rsidR="00820137" w:rsidRPr="0093531C" w:rsidP="00820137">
      <w:pPr>
        <w:pStyle w:val="BodyText2"/>
        <w:ind w:firstLine="567"/>
        <w:jc w:val="both"/>
        <w:rPr>
          <w:szCs w:val="28"/>
        </w:rPr>
      </w:pPr>
      <w:r w:rsidRPr="0093531C">
        <w:rPr>
          <w:szCs w:val="28"/>
        </w:rPr>
        <w:t>Взыскать с АО Специализированный застройщик «Домостроительный комбинат -1» государственную пошлину в размере 1000 руб.</w:t>
      </w:r>
    </w:p>
    <w:p w:rsidR="00820137" w:rsidRPr="0093531C" w:rsidP="00820137">
      <w:pPr>
        <w:pStyle w:val="BodyText2"/>
        <w:ind w:firstLine="567"/>
        <w:jc w:val="both"/>
        <w:rPr>
          <w:szCs w:val="28"/>
        </w:rPr>
      </w:pPr>
      <w:r w:rsidRPr="0093531C">
        <w:rPr>
          <w:szCs w:val="28"/>
        </w:rPr>
        <w:t>Настоящее решение может быть обжаловано в Ханты-Мансийский районный суд путем подачи жалобы мировому судье в течение 1 месяца со дня принятия мировым судьей решения.</w:t>
      </w:r>
    </w:p>
    <w:p w:rsidR="00820137" w:rsidRPr="0093531C" w:rsidP="00820137">
      <w:pPr>
        <w:widowControl/>
        <w:ind w:firstLine="567"/>
        <w:jc w:val="both"/>
        <w:rPr>
          <w:sz w:val="28"/>
          <w:szCs w:val="28"/>
        </w:rPr>
      </w:pPr>
      <w:r w:rsidRPr="0093531C">
        <w:rPr>
          <w:sz w:val="28"/>
          <w:szCs w:val="28"/>
        </w:rPr>
        <w:t xml:space="preserve">Мотивированное решение </w:t>
      </w:r>
      <w:r w:rsidRPr="0093531C">
        <w:rPr>
          <w:sz w:val="28"/>
          <w:szCs w:val="28"/>
        </w:rPr>
        <w:t xml:space="preserve">изготовлено 29 мая 2026 года в связи с поступлением апелляционной жалобы от ответчика. </w:t>
      </w:r>
    </w:p>
    <w:p w:rsidR="00820137" w:rsidRPr="0093531C" w:rsidP="00820137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820137" w:rsidRPr="0093531C" w:rsidP="00820137">
      <w:pPr>
        <w:shd w:val="clear" w:color="auto" w:fill="FFFFFF"/>
        <w:spacing w:line="269" w:lineRule="exact"/>
        <w:ind w:right="24"/>
        <w:jc w:val="both"/>
        <w:rPr>
          <w:sz w:val="28"/>
          <w:szCs w:val="28"/>
        </w:rPr>
      </w:pPr>
    </w:p>
    <w:p w:rsidR="00820137" w:rsidRPr="0093531C" w:rsidP="00820137">
      <w:pPr>
        <w:jc w:val="both"/>
        <w:rPr>
          <w:sz w:val="28"/>
          <w:szCs w:val="28"/>
        </w:rPr>
      </w:pPr>
      <w:r w:rsidRPr="0093531C">
        <w:rPr>
          <w:sz w:val="28"/>
          <w:szCs w:val="28"/>
        </w:rPr>
        <w:t>Мировой судья                                                                                  О.А. Новокшенова</w:t>
      </w:r>
    </w:p>
    <w:p w:rsidR="00820137" w:rsidRPr="0093531C" w:rsidP="00820137">
      <w:pPr>
        <w:jc w:val="both"/>
        <w:rPr>
          <w:sz w:val="28"/>
          <w:szCs w:val="28"/>
        </w:rPr>
      </w:pPr>
      <w:r w:rsidRPr="0093531C">
        <w:rPr>
          <w:sz w:val="28"/>
          <w:szCs w:val="28"/>
        </w:rPr>
        <w:t>Копия верна.</w:t>
      </w:r>
    </w:p>
    <w:p w:rsidR="00334028" w:rsidRPr="0093531C" w:rsidP="00820137">
      <w:pPr>
        <w:rPr>
          <w:sz w:val="28"/>
          <w:szCs w:val="28"/>
        </w:rPr>
      </w:pPr>
      <w:r w:rsidRPr="0093531C">
        <w:rPr>
          <w:sz w:val="28"/>
          <w:szCs w:val="28"/>
        </w:rPr>
        <w:t>Мировой судья                                                                           О.А. Новокшенов</w:t>
      </w:r>
      <w:r w:rsidR="0093531C">
        <w:rPr>
          <w:sz w:val="28"/>
          <w:szCs w:val="28"/>
        </w:rPr>
        <w:t>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52"/>
    <w:rsid w:val="001046D0"/>
    <w:rsid w:val="00107D0B"/>
    <w:rsid w:val="001A0025"/>
    <w:rsid w:val="00334028"/>
    <w:rsid w:val="00670E27"/>
    <w:rsid w:val="00820137"/>
    <w:rsid w:val="0093531C"/>
    <w:rsid w:val="00A85D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6ED6BE-57F0-4750-9728-439D149A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1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semiHidden/>
    <w:unhideWhenUsed/>
    <w:rsid w:val="00820137"/>
    <w:pPr>
      <w:widowControl/>
      <w:autoSpaceDE/>
      <w:autoSpaceDN/>
      <w:adjustRightInd/>
      <w:jc w:val="center"/>
    </w:pPr>
    <w:rPr>
      <w:sz w:val="28"/>
    </w:rPr>
  </w:style>
  <w:style w:type="character" w:customStyle="1" w:styleId="2">
    <w:name w:val="Основной текст 2 Знак"/>
    <w:basedOn w:val="DefaultParagraphFont"/>
    <w:link w:val="BodyText2"/>
    <w:semiHidden/>
    <w:rsid w:val="008201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20137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20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0137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3531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53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pk-rf/razdel-i/glava-6/statia-56/" TargetMode="External" /><Relationship Id="rId5" Type="http://schemas.openxmlformats.org/officeDocument/2006/relationships/hyperlink" Target="https://sudact.ru/law/gk-rf-chast1/razdel-iii/podrazdel-1_1/glava-23/ss-2_3/statia-330/" TargetMode="External" /><Relationship Id="rId6" Type="http://schemas.openxmlformats.org/officeDocument/2006/relationships/hyperlink" Target="https://sudact.ru/law/gk-rf-chast1/razdel-iii/podrazdel-1_1/glava-23/ss-2_3/statia-333/" TargetMode="External" /><Relationship Id="rId7" Type="http://schemas.openxmlformats.org/officeDocument/2006/relationships/hyperlink" Target="https://sudact.ru/law/zakon-rf-ot-07021992-n-2300-1-o/" TargetMode="External" /><Relationship Id="rId8" Type="http://schemas.openxmlformats.org/officeDocument/2006/relationships/hyperlink" Target="https://sudact.ru/law/gpk-rf/razdel-i/glava-7/statia-103/" TargetMode="External" /><Relationship Id="rId9" Type="http://schemas.openxmlformats.org/officeDocument/2006/relationships/hyperlink" Target="https://sudact.ru/law/nk-rf-chast2/razdel-viii/glava-25.3/statia-333.19_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